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6F91A" w14:textId="77777777" w:rsidR="00E721A3" w:rsidRDefault="00E721A3">
      <w:bookmarkStart w:id="0" w:name="_GoBack"/>
      <w:bookmarkEnd w:id="0"/>
    </w:p>
    <w:p w14:paraId="4C6F2A52" w14:textId="77777777" w:rsidR="00E721A3" w:rsidRDefault="00CC03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Teaching Assistant (GO1) Person Specification</w:t>
      </w:r>
    </w:p>
    <w:p w14:paraId="5FB75764" w14:textId="77777777" w:rsidR="00E721A3" w:rsidRDefault="00E721A3"/>
    <w:tbl>
      <w:tblPr>
        <w:tblStyle w:val="TableGrid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098"/>
        <w:gridCol w:w="1857"/>
        <w:gridCol w:w="1842"/>
        <w:gridCol w:w="2127"/>
      </w:tblGrid>
      <w:tr w:rsidR="00E721A3" w14:paraId="26ED524D" w14:textId="77777777">
        <w:trPr>
          <w:trHeight w:val="1568"/>
        </w:trPr>
        <w:tc>
          <w:tcPr>
            <w:tcW w:w="4098" w:type="dxa"/>
            <w:vAlign w:val="center"/>
          </w:tcPr>
          <w:p w14:paraId="17A07BBC" w14:textId="77777777" w:rsidR="00E721A3" w:rsidRDefault="00CC0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Qualities and Qualifications Criteria</w:t>
            </w:r>
          </w:p>
          <w:p w14:paraId="02B79E10" w14:textId="77777777" w:rsidR="00E721A3" w:rsidRDefault="00E72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14:paraId="59377938" w14:textId="77777777" w:rsidR="00E721A3" w:rsidRDefault="00CC0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Essential</w:t>
            </w:r>
          </w:p>
          <w:p w14:paraId="40323608" w14:textId="77777777" w:rsidR="00E721A3" w:rsidRDefault="00E72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14FB5D5" w14:textId="77777777" w:rsidR="00E721A3" w:rsidRDefault="00CC0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Desirable</w:t>
            </w:r>
          </w:p>
          <w:p w14:paraId="49FF9FEB" w14:textId="77777777" w:rsidR="00E721A3" w:rsidRDefault="00E72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EA6D7A7" w14:textId="77777777" w:rsidR="00E721A3" w:rsidRDefault="00E721A3">
            <w:pPr>
              <w:jc w:val="center"/>
              <w:rPr>
                <w:b/>
                <w:sz w:val="24"/>
                <w:szCs w:val="24"/>
              </w:rPr>
            </w:pPr>
          </w:p>
          <w:p w14:paraId="11AC2758" w14:textId="77777777" w:rsidR="00E721A3" w:rsidRDefault="00CC0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Assessed via:</w:t>
            </w:r>
          </w:p>
          <w:p w14:paraId="146E103F" w14:textId="77777777" w:rsidR="00E721A3" w:rsidRDefault="00CC0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Application  (A)</w:t>
            </w:r>
          </w:p>
          <w:p w14:paraId="5D71F9FB" w14:textId="77777777" w:rsidR="00E721A3" w:rsidRDefault="00CC0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Interview (I)</w:t>
            </w:r>
          </w:p>
          <w:p w14:paraId="788FFBC1" w14:textId="77777777" w:rsidR="00E721A3" w:rsidRDefault="00CC0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Reference (R)</w:t>
            </w:r>
          </w:p>
          <w:p w14:paraId="46BA18B1" w14:textId="77777777" w:rsidR="00E721A3" w:rsidRDefault="00CC0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Testing (T)</w:t>
            </w:r>
          </w:p>
          <w:p w14:paraId="6C52289F" w14:textId="77777777" w:rsidR="00E721A3" w:rsidRDefault="00E721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1A3" w14:paraId="5DCC5F43" w14:textId="77777777">
        <w:trPr>
          <w:trHeight w:val="932"/>
        </w:trPr>
        <w:tc>
          <w:tcPr>
            <w:tcW w:w="4098" w:type="dxa"/>
            <w:vAlign w:val="center"/>
          </w:tcPr>
          <w:p w14:paraId="797B153B" w14:textId="77777777" w:rsidR="00E721A3" w:rsidRDefault="00CC0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working as a Teaching Assistant</w:t>
            </w:r>
          </w:p>
        </w:tc>
        <w:tc>
          <w:tcPr>
            <w:tcW w:w="1857" w:type="dxa"/>
            <w:vAlign w:val="center"/>
          </w:tcPr>
          <w:p w14:paraId="01EA80A8" w14:textId="77777777" w:rsidR="00E721A3" w:rsidRDefault="00E721A3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C566934" w14:textId="77777777" w:rsidR="00E721A3" w:rsidRDefault="00CC03FB">
            <w:pPr>
              <w:jc w:val="center"/>
            </w:pPr>
            <w:r>
              <w:rPr>
                <w:rFonts w:cstheme="minorHAnsi"/>
              </w:rPr>
              <w:t>•</w:t>
            </w:r>
          </w:p>
        </w:tc>
        <w:tc>
          <w:tcPr>
            <w:tcW w:w="2127" w:type="dxa"/>
            <w:vAlign w:val="center"/>
          </w:tcPr>
          <w:p w14:paraId="3A0E9DE6" w14:textId="77777777" w:rsidR="00E721A3" w:rsidRDefault="00CC03FB">
            <w:pPr>
              <w:jc w:val="center"/>
            </w:pPr>
            <w:r>
              <w:t>A</w:t>
            </w:r>
          </w:p>
        </w:tc>
      </w:tr>
      <w:tr w:rsidR="00E721A3" w14:paraId="3D8ACD6D" w14:textId="77777777">
        <w:trPr>
          <w:trHeight w:val="932"/>
        </w:trPr>
        <w:tc>
          <w:tcPr>
            <w:tcW w:w="4098" w:type="dxa"/>
            <w:vAlign w:val="center"/>
          </w:tcPr>
          <w:p w14:paraId="046F7DF6" w14:textId="77777777" w:rsidR="00E721A3" w:rsidRDefault="00CC0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numeracy/literacy skills</w:t>
            </w:r>
          </w:p>
        </w:tc>
        <w:tc>
          <w:tcPr>
            <w:tcW w:w="1857" w:type="dxa"/>
            <w:vAlign w:val="center"/>
          </w:tcPr>
          <w:p w14:paraId="443FFA11" w14:textId="77777777" w:rsidR="00E721A3" w:rsidRDefault="00CC03FB">
            <w:pPr>
              <w:jc w:val="center"/>
            </w:pPr>
            <w:r>
              <w:rPr>
                <w:rFonts w:cstheme="minorHAnsi"/>
              </w:rPr>
              <w:t>•</w:t>
            </w:r>
          </w:p>
        </w:tc>
        <w:tc>
          <w:tcPr>
            <w:tcW w:w="1842" w:type="dxa"/>
            <w:vAlign w:val="center"/>
          </w:tcPr>
          <w:p w14:paraId="656944C0" w14:textId="77777777" w:rsidR="00E721A3" w:rsidRDefault="00E721A3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27F6D25" w14:textId="77777777" w:rsidR="00E721A3" w:rsidRDefault="00CC03FB">
            <w:pPr>
              <w:jc w:val="center"/>
            </w:pPr>
            <w:r>
              <w:t>A &amp; I</w:t>
            </w:r>
          </w:p>
        </w:tc>
      </w:tr>
      <w:tr w:rsidR="00E721A3" w14:paraId="2243D6AA" w14:textId="77777777">
        <w:trPr>
          <w:trHeight w:val="932"/>
        </w:trPr>
        <w:tc>
          <w:tcPr>
            <w:tcW w:w="4098" w:type="dxa"/>
            <w:vAlign w:val="center"/>
          </w:tcPr>
          <w:p w14:paraId="10F7B627" w14:textId="77777777" w:rsidR="00E721A3" w:rsidRDefault="00CC0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working with pupils with severe learning difficulties</w:t>
            </w:r>
          </w:p>
        </w:tc>
        <w:tc>
          <w:tcPr>
            <w:tcW w:w="1857" w:type="dxa"/>
            <w:vAlign w:val="center"/>
          </w:tcPr>
          <w:p w14:paraId="0A13AAB2" w14:textId="77777777" w:rsidR="00E721A3" w:rsidRDefault="00E721A3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F882ECE" w14:textId="77777777" w:rsidR="00E721A3" w:rsidRDefault="00CC03FB">
            <w:pPr>
              <w:jc w:val="center"/>
            </w:pPr>
            <w:r>
              <w:rPr>
                <w:rFonts w:cstheme="minorHAnsi"/>
              </w:rPr>
              <w:t>•</w:t>
            </w:r>
          </w:p>
        </w:tc>
        <w:tc>
          <w:tcPr>
            <w:tcW w:w="2127" w:type="dxa"/>
            <w:vAlign w:val="center"/>
          </w:tcPr>
          <w:p w14:paraId="16785AE6" w14:textId="77777777" w:rsidR="00E721A3" w:rsidRDefault="00CC03FB">
            <w:pPr>
              <w:jc w:val="center"/>
            </w:pPr>
            <w:r>
              <w:t>A &amp; I</w:t>
            </w:r>
          </w:p>
        </w:tc>
      </w:tr>
      <w:tr w:rsidR="00E721A3" w14:paraId="7F5410A3" w14:textId="77777777">
        <w:trPr>
          <w:trHeight w:val="932"/>
        </w:trPr>
        <w:tc>
          <w:tcPr>
            <w:tcW w:w="4098" w:type="dxa"/>
          </w:tcPr>
          <w:p w14:paraId="1F8EF893" w14:textId="77777777" w:rsidR="00E721A3" w:rsidRDefault="00E721A3">
            <w:pPr>
              <w:ind w:left="-120"/>
              <w:rPr>
                <w:sz w:val="24"/>
                <w:szCs w:val="24"/>
              </w:rPr>
            </w:pPr>
          </w:p>
          <w:p w14:paraId="4AE2D773" w14:textId="77777777" w:rsidR="00E721A3" w:rsidRDefault="00CC0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team worker</w:t>
            </w:r>
          </w:p>
        </w:tc>
        <w:tc>
          <w:tcPr>
            <w:tcW w:w="1857" w:type="dxa"/>
            <w:vAlign w:val="center"/>
          </w:tcPr>
          <w:p w14:paraId="7B702B85" w14:textId="77777777" w:rsidR="00E721A3" w:rsidRDefault="00CC03FB">
            <w:pPr>
              <w:jc w:val="center"/>
            </w:pPr>
            <w:r>
              <w:rPr>
                <w:rFonts w:cstheme="minorHAnsi"/>
              </w:rPr>
              <w:t>•</w:t>
            </w:r>
          </w:p>
        </w:tc>
        <w:tc>
          <w:tcPr>
            <w:tcW w:w="1842" w:type="dxa"/>
            <w:vAlign w:val="center"/>
          </w:tcPr>
          <w:p w14:paraId="194277DE" w14:textId="77777777" w:rsidR="00E721A3" w:rsidRDefault="00E721A3">
            <w:pPr>
              <w:jc w:val="center"/>
            </w:pPr>
          </w:p>
        </w:tc>
        <w:tc>
          <w:tcPr>
            <w:tcW w:w="2127" w:type="dxa"/>
            <w:vAlign w:val="center"/>
          </w:tcPr>
          <w:p w14:paraId="25FD3E84" w14:textId="77777777" w:rsidR="00E721A3" w:rsidRDefault="00CC03FB">
            <w:pPr>
              <w:jc w:val="center"/>
            </w:pPr>
            <w:r>
              <w:t>A &amp; I</w:t>
            </w:r>
          </w:p>
        </w:tc>
      </w:tr>
      <w:tr w:rsidR="00E721A3" w14:paraId="42556E0D" w14:textId="77777777">
        <w:trPr>
          <w:trHeight w:val="932"/>
        </w:trPr>
        <w:tc>
          <w:tcPr>
            <w:tcW w:w="4098" w:type="dxa"/>
            <w:vAlign w:val="center"/>
          </w:tcPr>
          <w:p w14:paraId="570F3061" w14:textId="77777777" w:rsidR="00E721A3" w:rsidRDefault="00CC0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communicator with pupils and staff</w:t>
            </w:r>
          </w:p>
        </w:tc>
        <w:tc>
          <w:tcPr>
            <w:tcW w:w="1857" w:type="dxa"/>
            <w:vAlign w:val="center"/>
          </w:tcPr>
          <w:p w14:paraId="7CBFDA1E" w14:textId="77777777" w:rsidR="00E721A3" w:rsidRDefault="00CC03FB">
            <w:pPr>
              <w:jc w:val="center"/>
            </w:pPr>
            <w:r>
              <w:rPr>
                <w:rFonts w:cstheme="minorHAnsi"/>
              </w:rPr>
              <w:t>•</w:t>
            </w:r>
          </w:p>
        </w:tc>
        <w:tc>
          <w:tcPr>
            <w:tcW w:w="1842" w:type="dxa"/>
            <w:vAlign w:val="center"/>
          </w:tcPr>
          <w:p w14:paraId="671FABC7" w14:textId="77777777" w:rsidR="00E721A3" w:rsidRDefault="00E721A3">
            <w:pPr>
              <w:jc w:val="center"/>
            </w:pPr>
          </w:p>
        </w:tc>
        <w:tc>
          <w:tcPr>
            <w:tcW w:w="2127" w:type="dxa"/>
            <w:vAlign w:val="center"/>
          </w:tcPr>
          <w:p w14:paraId="450DED4D" w14:textId="77777777" w:rsidR="00E721A3" w:rsidRDefault="00CC03FB">
            <w:pPr>
              <w:jc w:val="center"/>
            </w:pPr>
            <w:r>
              <w:t>I</w:t>
            </w:r>
          </w:p>
        </w:tc>
      </w:tr>
      <w:tr w:rsidR="00E721A3" w14:paraId="7CD7C4FF" w14:textId="77777777">
        <w:trPr>
          <w:trHeight w:val="932"/>
        </w:trPr>
        <w:tc>
          <w:tcPr>
            <w:tcW w:w="4098" w:type="dxa"/>
            <w:vAlign w:val="center"/>
          </w:tcPr>
          <w:p w14:paraId="626BC2B6" w14:textId="77777777" w:rsidR="00E721A3" w:rsidRDefault="00CC0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Show </w:t>
            </w:r>
            <w:r>
              <w:rPr>
                <w:sz w:val="24"/>
                <w:szCs w:val="24"/>
              </w:rPr>
              <w:t>adaption and flexibility in working methods</w:t>
            </w:r>
          </w:p>
        </w:tc>
        <w:tc>
          <w:tcPr>
            <w:tcW w:w="1857" w:type="dxa"/>
            <w:vAlign w:val="center"/>
          </w:tcPr>
          <w:p w14:paraId="5B199FB9" w14:textId="77777777" w:rsidR="00E721A3" w:rsidRDefault="00CC03FB">
            <w:pPr>
              <w:jc w:val="center"/>
            </w:pPr>
            <w:r>
              <w:rPr>
                <w:rFonts w:cstheme="minorHAnsi"/>
              </w:rPr>
              <w:t>•</w:t>
            </w:r>
          </w:p>
        </w:tc>
        <w:tc>
          <w:tcPr>
            <w:tcW w:w="1842" w:type="dxa"/>
            <w:vAlign w:val="center"/>
          </w:tcPr>
          <w:p w14:paraId="011173B9" w14:textId="77777777" w:rsidR="00E721A3" w:rsidRDefault="00E721A3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59128D2" w14:textId="77777777" w:rsidR="00E721A3" w:rsidRDefault="00CC03FB">
            <w:pPr>
              <w:jc w:val="center"/>
            </w:pPr>
            <w:r>
              <w:t>I</w:t>
            </w:r>
          </w:p>
        </w:tc>
      </w:tr>
      <w:tr w:rsidR="00E721A3" w14:paraId="38595403" w14:textId="77777777">
        <w:trPr>
          <w:trHeight w:val="932"/>
        </w:trPr>
        <w:tc>
          <w:tcPr>
            <w:tcW w:w="4098" w:type="dxa"/>
          </w:tcPr>
          <w:p w14:paraId="7CAD65A1" w14:textId="77777777" w:rsidR="00E721A3" w:rsidRDefault="00E721A3">
            <w:pPr>
              <w:ind w:left="-120"/>
              <w:rPr>
                <w:sz w:val="24"/>
                <w:szCs w:val="24"/>
              </w:rPr>
            </w:pPr>
          </w:p>
          <w:p w14:paraId="2320C4CE" w14:textId="77777777" w:rsidR="00E721A3" w:rsidRDefault="00CC0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to date child protection training</w:t>
            </w:r>
          </w:p>
        </w:tc>
        <w:tc>
          <w:tcPr>
            <w:tcW w:w="1857" w:type="dxa"/>
            <w:vAlign w:val="center"/>
          </w:tcPr>
          <w:p w14:paraId="3B2ADB4B" w14:textId="77777777" w:rsidR="00E721A3" w:rsidRDefault="00E721A3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62B9885" w14:textId="77777777" w:rsidR="00E721A3" w:rsidRDefault="00CC03FB">
            <w:pPr>
              <w:jc w:val="center"/>
            </w:pPr>
            <w:r>
              <w:rPr>
                <w:rFonts w:cstheme="minorHAnsi"/>
              </w:rPr>
              <w:t>•</w:t>
            </w:r>
          </w:p>
        </w:tc>
        <w:tc>
          <w:tcPr>
            <w:tcW w:w="2127" w:type="dxa"/>
            <w:vAlign w:val="center"/>
          </w:tcPr>
          <w:p w14:paraId="01872313" w14:textId="77777777" w:rsidR="00E721A3" w:rsidRDefault="00CC03FB">
            <w:pPr>
              <w:jc w:val="center"/>
            </w:pPr>
            <w:r>
              <w:t>I</w:t>
            </w:r>
          </w:p>
        </w:tc>
      </w:tr>
      <w:tr w:rsidR="00E721A3" w14:paraId="43B2860F" w14:textId="77777777">
        <w:trPr>
          <w:trHeight w:val="932"/>
        </w:trPr>
        <w:tc>
          <w:tcPr>
            <w:tcW w:w="4098" w:type="dxa"/>
            <w:vAlign w:val="center"/>
          </w:tcPr>
          <w:p w14:paraId="55F8D533" w14:textId="77777777" w:rsidR="00E721A3" w:rsidRDefault="00CC0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differentiate work suitable for individual pupils with varying needs</w:t>
            </w:r>
          </w:p>
        </w:tc>
        <w:tc>
          <w:tcPr>
            <w:tcW w:w="1857" w:type="dxa"/>
            <w:vAlign w:val="center"/>
          </w:tcPr>
          <w:p w14:paraId="4617F03A" w14:textId="77777777" w:rsidR="00E721A3" w:rsidRDefault="00CC03FB">
            <w:pPr>
              <w:jc w:val="center"/>
            </w:pPr>
            <w:r>
              <w:rPr>
                <w:rFonts w:cstheme="minorHAnsi"/>
              </w:rPr>
              <w:t>•</w:t>
            </w:r>
          </w:p>
        </w:tc>
        <w:tc>
          <w:tcPr>
            <w:tcW w:w="1842" w:type="dxa"/>
            <w:vAlign w:val="center"/>
          </w:tcPr>
          <w:p w14:paraId="1F67ADB9" w14:textId="77777777" w:rsidR="00E721A3" w:rsidRDefault="00E721A3">
            <w:pPr>
              <w:jc w:val="center"/>
            </w:pPr>
          </w:p>
        </w:tc>
        <w:tc>
          <w:tcPr>
            <w:tcW w:w="2127" w:type="dxa"/>
            <w:vAlign w:val="center"/>
          </w:tcPr>
          <w:p w14:paraId="67806513" w14:textId="77777777" w:rsidR="00E721A3" w:rsidRDefault="00CC03FB">
            <w:pPr>
              <w:jc w:val="center"/>
            </w:pPr>
            <w:r>
              <w:t>A &amp; I</w:t>
            </w:r>
          </w:p>
        </w:tc>
      </w:tr>
    </w:tbl>
    <w:p w14:paraId="32CDC677" w14:textId="77777777" w:rsidR="00E721A3" w:rsidRDefault="00E721A3"/>
    <w:sectPr w:rsidR="00E721A3">
      <w:headerReference w:type="default" r:id="rId9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55CC7" w14:textId="77777777" w:rsidR="00E721A3" w:rsidRDefault="00CC03FB">
      <w:pPr>
        <w:spacing w:after="0" w:line="240" w:lineRule="auto"/>
      </w:pPr>
      <w:r>
        <w:separator/>
      </w:r>
    </w:p>
  </w:endnote>
  <w:endnote w:type="continuationSeparator" w:id="0">
    <w:p w14:paraId="3457AA30" w14:textId="77777777" w:rsidR="00E721A3" w:rsidRDefault="00CC0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71B2F" w14:textId="77777777" w:rsidR="00E721A3" w:rsidRDefault="00CC03FB">
      <w:pPr>
        <w:spacing w:after="0" w:line="240" w:lineRule="auto"/>
      </w:pPr>
      <w:r>
        <w:separator/>
      </w:r>
    </w:p>
  </w:footnote>
  <w:footnote w:type="continuationSeparator" w:id="0">
    <w:p w14:paraId="1AD9870E" w14:textId="77777777" w:rsidR="00E721A3" w:rsidRDefault="00CC0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07320" w14:textId="77777777" w:rsidR="00E721A3" w:rsidRDefault="00CC03FB">
    <w:pPr>
      <w:pStyle w:val="Header"/>
      <w:tabs>
        <w:tab w:val="clear" w:pos="4513"/>
        <w:tab w:val="clear" w:pos="9026"/>
        <w:tab w:val="left" w:pos="1455"/>
        <w:tab w:val="left" w:pos="2145"/>
      </w:tabs>
      <w:ind w:left="-1276"/>
    </w:pPr>
    <w:r>
      <w:tab/>
    </w:r>
    <w:r>
      <w:rPr>
        <w:noProof/>
      </w:rPr>
      <w:drawing>
        <wp:inline distT="0" distB="0" distL="0" distR="0" wp14:anchorId="73FD2D60" wp14:editId="52C2BB2D">
          <wp:extent cx="7367630" cy="1047750"/>
          <wp:effectExtent l="0" t="0" r="508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035"/>
                  <a:stretch/>
                </pic:blipFill>
                <pic:spPr bwMode="auto">
                  <a:xfrm>
                    <a:off x="0" y="0"/>
                    <a:ext cx="7386823" cy="1050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A3"/>
    <w:rsid w:val="00CC03FB"/>
    <w:rsid w:val="00E7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36E5C3"/>
  <w15:chartTrackingRefBased/>
  <w15:docId w15:val="{ACB0EE98-C979-4A42-8205-463233FA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703126-4ef8-44d3-b63d-a3d6efb057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E0285E1901A4ABDE8D0236E3E9C40" ma:contentTypeVersion="15" ma:contentTypeDescription="Create a new document." ma:contentTypeScope="" ma:versionID="4ae7c47d461b5a6c172fbee38da2958b">
  <xsd:schema xmlns:xsd="http://www.w3.org/2001/XMLSchema" xmlns:xs="http://www.w3.org/2001/XMLSchema" xmlns:p="http://schemas.microsoft.com/office/2006/metadata/properties" xmlns:ns3="63703126-4ef8-44d3-b63d-a3d6efb057cc" xmlns:ns4="1af780a2-614f-444d-86c1-0fac80689c81" targetNamespace="http://schemas.microsoft.com/office/2006/metadata/properties" ma:root="true" ma:fieldsID="c95f3af7bc3ef70d19f94c91f431af8a" ns3:_="" ns4:_="">
    <xsd:import namespace="63703126-4ef8-44d3-b63d-a3d6efb057cc"/>
    <xsd:import namespace="1af780a2-614f-444d-86c1-0fac80689c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03126-4ef8-44d3-b63d-a3d6efb05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780a2-614f-444d-86c1-0fac80689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80716-CF84-4A97-82FB-581D2E64B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6EF5C-5668-4914-B662-309BFB957A11}">
  <ds:schemaRefs>
    <ds:schemaRef ds:uri="http://purl.org/dc/dcmitype/"/>
    <ds:schemaRef ds:uri="http://schemas.microsoft.com/office/2006/documentManagement/types"/>
    <ds:schemaRef ds:uri="1af780a2-614f-444d-86c1-0fac80689c81"/>
    <ds:schemaRef ds:uri="http://www.w3.org/XML/1998/namespace"/>
    <ds:schemaRef ds:uri="63703126-4ef8-44d3-b63d-a3d6efb057cc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D086B39-E406-4587-AED5-51412EDB9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03126-4ef8-44d3-b63d-a3d6efb057cc"/>
    <ds:schemaRef ds:uri="1af780a2-614f-444d-86c1-0fac80689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Parry</dc:creator>
  <cp:keywords/>
  <dc:description/>
  <cp:lastModifiedBy>Lindsey Hastings</cp:lastModifiedBy>
  <cp:revision>2</cp:revision>
  <cp:lastPrinted>2024-04-18T13:24:00Z</cp:lastPrinted>
  <dcterms:created xsi:type="dcterms:W3CDTF">2024-10-11T10:35:00Z</dcterms:created>
  <dcterms:modified xsi:type="dcterms:W3CDTF">2024-10-11T10:35:00Z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0x010100F02E0285E1901A4ABDE8D0236E3E9C40</vt:lpwstr>
  </property>
</Properties>
</file>