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/>
    <w:p/>
    <w:p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YSGOL BRYN ELIAN</w:t>
      </w:r>
    </w:p>
    <w:p>
      <w:pPr>
        <w:jc w:val="center"/>
        <w:rPr>
          <w:rFonts w:cs="Arial"/>
          <w:b/>
          <w:u w:val="single"/>
        </w:rPr>
      </w:pPr>
    </w:p>
    <w:p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DESCRIPTION</w:t>
      </w:r>
    </w:p>
    <w:p>
      <w:pPr>
        <w:jc w:val="center"/>
        <w:rPr>
          <w:rFonts w:cs="Arial"/>
          <w:b/>
        </w:rPr>
      </w:pPr>
    </w:p>
    <w:p>
      <w:pPr>
        <w:ind w:right="-136"/>
        <w:rPr>
          <w:rFonts w:cs="Arial"/>
          <w:b/>
        </w:rPr>
      </w:pPr>
      <w:r>
        <w:rPr>
          <w:rFonts w:cs="Arial"/>
          <w:b/>
        </w:rPr>
        <w:t>POST: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Teaching Assistant – General/Additional Learning Needs</w:t>
      </w:r>
    </w:p>
    <w:p>
      <w:pPr>
        <w:ind w:right="-136"/>
        <w:rPr>
          <w:rFonts w:cs="Arial"/>
          <w:b/>
        </w:rPr>
      </w:pPr>
      <w:r>
        <w:rPr>
          <w:rFonts w:cs="Arial"/>
          <w:b/>
        </w:rPr>
        <w:t>SALARY RANGE:</w:t>
      </w:r>
      <w:r>
        <w:rPr>
          <w:rFonts w:cs="Arial"/>
          <w:b/>
        </w:rPr>
        <w:tab/>
        <w:t>GO1 Pt 2 – 3 £12,672</w:t>
      </w:r>
      <w:bookmarkStart w:id="0" w:name="_GoBack"/>
      <w:bookmarkEnd w:id="0"/>
      <w:r>
        <w:rPr>
          <w:rFonts w:cs="Arial"/>
          <w:b/>
        </w:rPr>
        <w:t xml:space="preserve"> (FTE £22,366) </w:t>
      </w:r>
    </w:p>
    <w:p>
      <w:pPr>
        <w:ind w:right="-136"/>
        <w:rPr>
          <w:rFonts w:cs="Arial"/>
          <w:b/>
        </w:rPr>
      </w:pPr>
      <w:r>
        <w:rPr>
          <w:rFonts w:cs="Arial"/>
          <w:b/>
        </w:rPr>
        <w:t>POSTHOLDER: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>
      <w:pPr>
        <w:ind w:right="-136"/>
        <w:rPr>
          <w:rFonts w:cs="Arial"/>
          <w:b/>
        </w:rPr>
      </w:pPr>
      <w:r>
        <w:rPr>
          <w:rFonts w:cs="Arial"/>
          <w:b/>
        </w:rPr>
        <w:t>REPORTING TO:</w:t>
      </w:r>
      <w:r>
        <w:rPr>
          <w:rFonts w:cs="Arial"/>
          <w:b/>
        </w:rPr>
        <w:tab/>
      </w:r>
      <w:proofErr w:type="spellStart"/>
      <w:r>
        <w:rPr>
          <w:rFonts w:cs="Arial"/>
          <w:b/>
        </w:rPr>
        <w:t>ALNCo</w:t>
      </w:r>
      <w:proofErr w:type="spellEnd"/>
    </w:p>
    <w:p>
      <w:pPr>
        <w:ind w:right="-136"/>
        <w:rPr>
          <w:rFonts w:cs="Arial"/>
          <w:b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PURPOSE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work usually in the classroom under the direct instruction of teaching/senior staff.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support access to learning for learners and provide general support to the teacher in the management of learners and the classroom.</w:t>
      </w:r>
    </w:p>
    <w:p>
      <w:pPr>
        <w:ind w:right="-136"/>
        <w:rPr>
          <w:rFonts w:cs="Arial"/>
        </w:rPr>
      </w:pPr>
    </w:p>
    <w:p>
      <w:pPr>
        <w:ind w:right="-136"/>
        <w:rPr>
          <w:rFonts w:cs="Arial"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MAIN DUTIES</w:t>
      </w: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Learners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to learners’ personal needs and implement related personal programmes including social, health, physical, hygiene, first aid, toileting, feeding and mobility.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Following training, administer medication in accordance with the procedures for LEA and school policies.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Supervise and support learners ensuring their safety and access to learning.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Establish good relationships with learners, acting as a role model and being aware of and responding appropriately to individual needs.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Promote the inclusion and acceptance of all learners.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interact with others and engage in activities led by the teacher.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act independently as appropriate.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for learner[s] with additional learning needs.</w:t>
      </w:r>
    </w:p>
    <w:p>
      <w:pPr>
        <w:ind w:right="-136"/>
        <w:rPr>
          <w:rFonts w:cs="Arial"/>
        </w:rPr>
      </w:pPr>
    </w:p>
    <w:p>
      <w:pPr>
        <w:ind w:right="-136"/>
        <w:rPr>
          <w:rFonts w:cs="Arial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Teacher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classroom as directed for lessons and clear afterwards and assist with the display of learners’ work.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learner problems/progress/achievements and report to the teacher as agreed.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Undertake learner record keeping as requested [learner information].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the teacher in managing learner behaviour, reporting difficulties as appropriate.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Provide clerical/administrative support, e.g. photocopying, typing, filing etc.</w:t>
      </w:r>
    </w:p>
    <w:p>
      <w:pPr>
        <w:ind w:right="-136"/>
        <w:rPr>
          <w:rFonts w:cs="Arial"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Curriculum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learners to understand instructions.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undertaking literacy and numeracy tasks as directed by the teacher.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using basic ICT as directed.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and maintain equipment/resources as directed by the teacher and assist learners in their use.</w:t>
      </w:r>
    </w:p>
    <w:p>
      <w:pPr>
        <w:ind w:right="-136"/>
        <w:rPr>
          <w:rFonts w:cs="Arial"/>
        </w:rPr>
      </w:pPr>
    </w:p>
    <w:p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School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and comply with policies and procedures relating to child protection, health, safety and security, confidentiality and data protection, reporting all concerns to an appropriate person.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and support difference and ensure all learners have equal access to opportunities to learn and develop.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Contribute to the overall ethos/work/aims of the school.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Appreciate and support the role of other professionals.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relevant meetings as required.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Participate in training and other learning activities and performance development as required.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Assist with the supervision of learners out of lesson times, including before and after school and at lunchtimes.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Accompany teaching staff and/or learner[s] on visits, trips and out of school activities as directed by the school.</w:t>
      </w:r>
    </w:p>
    <w:p>
      <w:pPr>
        <w:ind w:right="-136"/>
        <w:rPr>
          <w:rFonts w:cs="Arial"/>
        </w:rPr>
      </w:pPr>
    </w:p>
    <w:p>
      <w:pPr>
        <w:ind w:right="-136"/>
        <w:rPr>
          <w:rFonts w:cs="Arial"/>
          <w:b/>
          <w:u w:val="single"/>
        </w:rPr>
      </w:pPr>
    </w:p>
    <w:p>
      <w:pPr>
        <w:ind w:right="-136"/>
        <w:rPr>
          <w:rFonts w:cs="Arial"/>
          <w:b/>
        </w:rPr>
      </w:pPr>
      <w:r>
        <w:rPr>
          <w:rFonts w:cs="Arial"/>
          <w:b/>
        </w:rPr>
        <w:t>Date agreed by Postholder: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>
      <w:pPr>
        <w:ind w:right="-136"/>
        <w:rPr>
          <w:rFonts w:cs="Arial"/>
          <w:b/>
        </w:rPr>
      </w:pPr>
    </w:p>
    <w:p>
      <w:pPr>
        <w:ind w:right="-136"/>
        <w:rPr>
          <w:rFonts w:cs="Arial"/>
          <w:b/>
        </w:rPr>
      </w:pPr>
    </w:p>
    <w:p>
      <w:pPr>
        <w:ind w:right="-136"/>
        <w:rPr>
          <w:rFonts w:cs="Arial"/>
          <w:b/>
        </w:rPr>
      </w:pPr>
      <w:r>
        <w:rPr>
          <w:rFonts w:cs="Arial"/>
          <w:b/>
        </w:rPr>
        <w:t xml:space="preserve">Signature of Postholder: 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>
      <w:pPr>
        <w:ind w:right="-136"/>
        <w:rPr>
          <w:rFonts w:cs="Arial"/>
          <w:b/>
        </w:rPr>
      </w:pPr>
    </w:p>
    <w:p>
      <w:r>
        <w:t xml:space="preserve"> </w:t>
      </w:r>
    </w:p>
    <w:p/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5" ma:contentTypeDescription="Create a new document." ma:contentTypeScope="" ma:versionID="68fa8a738cf1c7d8a95fefb893838765">
  <xsd:schema xmlns:xsd="http://www.w3.org/2001/XMLSchema" xmlns:xs="http://www.w3.org/2001/XMLSchema" xmlns:p="http://schemas.microsoft.com/office/2006/metadata/properties" xmlns:ns3="553d8eeb-955f-4656-a148-7a9d3fb6066e" xmlns:ns4="d7d5dfc2-0721-4c1c-a241-7a780453a333" targetNamespace="http://schemas.microsoft.com/office/2006/metadata/properties" ma:root="true" ma:fieldsID="7c11718c7f551b0866d7b9db9b486329" ns3:_="" ns4:_="">
    <xsd:import namespace="553d8eeb-955f-4656-a148-7a9d3fb6066e"/>
    <xsd:import namespace="d7d5dfc2-0721-4c1c-a241-7a780453a3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5dfc2-0721-4c1c-a241-7a780453a33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6474B-F642-46D9-883D-EA46A8668ACD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d7d5dfc2-0721-4c1c-a241-7a780453a333"/>
    <ds:schemaRef ds:uri="http://schemas.microsoft.com/office/infopath/2007/PartnerControls"/>
    <ds:schemaRef ds:uri="http://schemas.openxmlformats.org/package/2006/metadata/core-properties"/>
    <ds:schemaRef ds:uri="553d8eeb-955f-4656-a148-7a9d3fb6066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15DE48-B4D6-4F75-9481-84826C49D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d7d5dfc2-0721-4c1c-a241-7a780453a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</cp:lastModifiedBy>
  <cp:revision>3</cp:revision>
  <cp:lastPrinted>2023-09-14T11:24:00Z</cp:lastPrinted>
  <dcterms:created xsi:type="dcterms:W3CDTF">2024-04-18T10:04:00Z</dcterms:created>
  <dcterms:modified xsi:type="dcterms:W3CDTF">2024-04-19T13:42:00Z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